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8"/>
        <w:gridCol w:w="3252"/>
        <w:gridCol w:w="3320"/>
      </w:tblGrid>
      <w:tr w:rsidR="009D614E" w:rsidRPr="009B22E4" w:rsidTr="002B58E8">
        <w:trPr>
          <w:trHeight w:val="287"/>
        </w:trPr>
        <w:tc>
          <w:tcPr>
            <w:tcW w:w="9960" w:type="dxa"/>
            <w:gridSpan w:val="4"/>
          </w:tcPr>
          <w:p w:rsidR="009D614E" w:rsidRPr="009B22E4" w:rsidRDefault="009D614E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9D614E" w:rsidRPr="009B22E4" w:rsidTr="002B58E8">
        <w:trPr>
          <w:trHeight w:val="287"/>
        </w:trPr>
        <w:tc>
          <w:tcPr>
            <w:tcW w:w="3388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9D614E" w:rsidRPr="009B22E4" w:rsidTr="002B58E8">
        <w:trPr>
          <w:trHeight w:val="287"/>
        </w:trPr>
        <w:tc>
          <w:tcPr>
            <w:tcW w:w="3388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9D614E" w:rsidRPr="009B22E4" w:rsidTr="002B58E8">
        <w:trPr>
          <w:trHeight w:val="287"/>
        </w:trPr>
        <w:tc>
          <w:tcPr>
            <w:tcW w:w="3388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72" w:type="dxa"/>
            <w:gridSpan w:val="2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9D614E" w:rsidRPr="009B22E4" w:rsidTr="002B58E8">
        <w:trPr>
          <w:trHeight w:val="287"/>
        </w:trPr>
        <w:tc>
          <w:tcPr>
            <w:tcW w:w="9960" w:type="dxa"/>
            <w:gridSpan w:val="4"/>
          </w:tcPr>
          <w:p w:rsidR="009D614E" w:rsidRPr="009B22E4" w:rsidRDefault="009D614E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OBJETIVO: Identificar e representa</w:t>
            </w:r>
            <w:r>
              <w:rPr>
                <w:rFonts w:ascii="Arial" w:hAnsi="Arial" w:cs="Arial"/>
              </w:rPr>
              <w:t>r  os diferentes tipos de matriz</w:t>
            </w:r>
            <w:r w:rsidRPr="009B22E4">
              <w:rPr>
                <w:rFonts w:ascii="Arial" w:hAnsi="Arial" w:cs="Arial"/>
              </w:rPr>
              <w:t xml:space="preserve"> e seus elementos. </w:t>
            </w:r>
            <w:r w:rsidRPr="009B22E4">
              <w:rPr>
                <w:rFonts w:ascii="Arial" w:hAnsi="Arial" w:cs="Arial"/>
              </w:rPr>
              <w:br/>
              <w:t>Desenvolver cálculos das operações com matriz. Reconhecer e utilizar as operações com matizes e a linguagem material na solução de problemas. Reconhecer no estudo de d</w:t>
            </w:r>
            <w:r w:rsidRPr="009B22E4">
              <w:rPr>
                <w:rFonts w:ascii="Arial" w:hAnsi="Arial" w:cs="Arial"/>
              </w:rPr>
              <w:t>e</w:t>
            </w:r>
            <w:r w:rsidRPr="009B22E4">
              <w:rPr>
                <w:rFonts w:ascii="Arial" w:hAnsi="Arial" w:cs="Arial"/>
              </w:rPr>
              <w:t xml:space="preserve">terminante o </w:t>
            </w:r>
            <w:proofErr w:type="spellStart"/>
            <w:r w:rsidRPr="009B22E4">
              <w:rPr>
                <w:rFonts w:ascii="Arial" w:hAnsi="Arial" w:cs="Arial"/>
              </w:rPr>
              <w:t>cafator</w:t>
            </w:r>
            <w:proofErr w:type="spellEnd"/>
            <w:r w:rsidRPr="009B22E4">
              <w:rPr>
                <w:rFonts w:ascii="Arial" w:hAnsi="Arial" w:cs="Arial"/>
              </w:rPr>
              <w:t xml:space="preserve"> de um elemento.  Calcular o determinante de uma matriz quadrada de qualquer ordem.</w:t>
            </w:r>
          </w:p>
        </w:tc>
      </w:tr>
      <w:tr w:rsidR="009D614E" w:rsidRPr="009B22E4" w:rsidTr="002B58E8">
        <w:trPr>
          <w:trHeight w:val="287"/>
        </w:trPr>
        <w:tc>
          <w:tcPr>
            <w:tcW w:w="9960" w:type="dxa"/>
            <w:gridSpan w:val="4"/>
            <w:shd w:val="clear" w:color="auto" w:fill="C0C0C0"/>
          </w:tcPr>
          <w:p w:rsidR="009D614E" w:rsidRPr="009B22E4" w:rsidRDefault="009D614E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9D614E" w:rsidRPr="009B22E4" w:rsidTr="002B58E8">
        <w:trPr>
          <w:trHeight w:val="396"/>
        </w:trPr>
        <w:tc>
          <w:tcPr>
            <w:tcW w:w="9960" w:type="dxa"/>
            <w:gridSpan w:val="4"/>
          </w:tcPr>
          <w:p w:rsidR="009D614E" w:rsidRPr="009B22E4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Trigonometria no ciclo; Matrizes; Determinantes; Análise combinatória; Sistemas Lineares; Probabilidade; Geometria; Cálculo de áreas e perímetro de figuras planas; Cálculo da área e volume de figuras geométricas.</w:t>
            </w:r>
          </w:p>
        </w:tc>
      </w:tr>
      <w:tr w:rsidR="009D614E" w:rsidRPr="009B22E4" w:rsidTr="002B58E8">
        <w:trPr>
          <w:trHeight w:val="396"/>
        </w:trPr>
        <w:tc>
          <w:tcPr>
            <w:tcW w:w="3320" w:type="dxa"/>
          </w:tcPr>
          <w:p w:rsidR="009D614E" w:rsidRPr="002B12A7" w:rsidRDefault="009D614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20" w:type="dxa"/>
            <w:gridSpan w:val="2"/>
          </w:tcPr>
          <w:p w:rsidR="009D614E" w:rsidRPr="002B12A7" w:rsidRDefault="009D614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20" w:type="dxa"/>
          </w:tcPr>
          <w:p w:rsidR="009D614E" w:rsidRPr="002B12A7" w:rsidRDefault="009D614E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9D614E" w:rsidRPr="009B22E4" w:rsidTr="002B58E8">
        <w:trPr>
          <w:trHeight w:val="396"/>
        </w:trPr>
        <w:tc>
          <w:tcPr>
            <w:tcW w:w="3320" w:type="dxa"/>
          </w:tcPr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a Matemática como fruto de construções humanas, entendendo como ela se desenvolveu ao longo dos anos, relacionando o desenvolvimento científico com a transformação da sociedade;</w:t>
            </w:r>
          </w:p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Analisar qualitativamente dados quantitativos, representados gráfica ou algebricamente, relacionados a contextos socioeconômicos, científicos ou cotidianos;</w:t>
            </w:r>
            <w:r>
              <w:rPr>
                <w:rFonts w:ascii="Arial" w:hAnsi="Arial" w:cs="Arial"/>
              </w:rPr>
              <w:br/>
              <w:t>Identificar, analisar e aplicar conhecimentos sobre valores de variáveis, representados em gráficos, diagramas ou expressões algébricas, realizando previsão de tendências, extrapolações, interpolações, interpretações;</w:t>
            </w:r>
          </w:p>
          <w:p w:rsidR="009D614E" w:rsidRPr="009D614E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14E">
              <w:rPr>
                <w:rFonts w:ascii="Arial" w:hAnsi="Arial" w:cs="Arial"/>
                <w:sz w:val="18"/>
                <w:szCs w:val="18"/>
              </w:rPr>
              <w:t>Identificar, representar e utilizar o conhecimento geométrico para o aperfeiçoamento da leitura, da compreensão e da ação sobre a realidade;</w:t>
            </w:r>
          </w:p>
        </w:tc>
        <w:tc>
          <w:tcPr>
            <w:tcW w:w="3320" w:type="dxa"/>
            <w:gridSpan w:val="2"/>
          </w:tcPr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 xml:space="preserve">Compreender o caráter aleatório e não determinista dos fenômenos naturais e sociais e utilizar instrumentos adequados para medidas, determinação de amostras e cálculo de probabilidades; </w:t>
            </w:r>
          </w:p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Compreender conceitos, procedimentos e estratégias matemáticas e aplicá-las a situações diversas no contexto das ciências e das tecnologias e das atividades cotidianas;</w:t>
            </w:r>
          </w:p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Entender o impacto das tecnologias associadas à Matemática na sua vida pessoal, nos processos de produção, no desenvolvimento do conhecimento e na vida social;</w:t>
            </w:r>
          </w:p>
          <w:p w:rsidR="009D614E" w:rsidRPr="00C70133" w:rsidRDefault="009D614E" w:rsidP="009D614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</w:rPr>
            </w:pPr>
            <w:r w:rsidRPr="00C70133">
              <w:rPr>
                <w:rFonts w:ascii="Arial" w:hAnsi="Arial" w:cs="Arial"/>
              </w:rPr>
              <w:t>Aplicar as tecnologias associadas à Matemática na escola, no trabalho e em outros contextos relevantes para sua vida.</w:t>
            </w:r>
          </w:p>
          <w:p w:rsidR="009D614E" w:rsidRPr="009721B3" w:rsidRDefault="009D614E" w:rsidP="002B58E8">
            <w:pPr>
              <w:rPr>
                <w:rFonts w:ascii="Arial" w:hAnsi="Arial" w:cs="Arial"/>
                <w:b/>
                <w:bCs/>
              </w:rPr>
            </w:pPr>
          </w:p>
          <w:p w:rsidR="009D614E" w:rsidRPr="009B22E4" w:rsidRDefault="009D614E" w:rsidP="002B58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0" w:type="dxa"/>
          </w:tcPr>
          <w:p w:rsidR="009D614E" w:rsidRPr="008A4B42" w:rsidRDefault="009D614E" w:rsidP="002B58E8">
            <w:pPr>
              <w:rPr>
                <w:rFonts w:ascii="Arial" w:hAnsi="Arial" w:cs="Arial"/>
                <w:b/>
              </w:rPr>
            </w:pPr>
            <w:r w:rsidRPr="008A4B42">
              <w:rPr>
                <w:rFonts w:ascii="Arial" w:hAnsi="Arial" w:cs="Arial"/>
                <w:b/>
              </w:rPr>
              <w:t>1ºTrimestre</w:t>
            </w:r>
          </w:p>
          <w:p w:rsidR="009D614E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Trigonometria no ciclo</w:t>
            </w:r>
            <w:r>
              <w:rPr>
                <w:rFonts w:ascii="Arial" w:hAnsi="Arial" w:cs="Arial"/>
              </w:rPr>
              <w:br/>
              <w:t>- Matrizes </w:t>
            </w:r>
          </w:p>
          <w:p w:rsidR="009D614E" w:rsidRDefault="009D614E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Determinantes</w:t>
            </w:r>
            <w:r>
              <w:rPr>
                <w:rFonts w:ascii="Arial" w:hAnsi="Arial" w:cs="Arial"/>
              </w:rPr>
              <w:br/>
              <w:t>- Análise combinatória</w:t>
            </w:r>
          </w:p>
          <w:p w:rsidR="009D614E" w:rsidRPr="002F6E56" w:rsidRDefault="009D614E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9D614E" w:rsidRDefault="009D614E" w:rsidP="002B58E8">
            <w:pPr>
              <w:rPr>
                <w:rFonts w:ascii="Arial" w:hAnsi="Arial" w:cs="Arial"/>
              </w:rPr>
            </w:pPr>
            <w:r w:rsidRPr="008A4B42">
              <w:rPr>
                <w:rFonts w:ascii="Arial" w:hAnsi="Arial" w:cs="Arial"/>
                <w:b/>
              </w:rPr>
              <w:t>2º Trimestre</w:t>
            </w:r>
            <w:r>
              <w:rPr>
                <w:rFonts w:ascii="Arial" w:hAnsi="Arial" w:cs="Arial"/>
              </w:rPr>
              <w:br/>
              <w:t>- Sistemas Lineares</w:t>
            </w:r>
            <w:r>
              <w:rPr>
                <w:rFonts w:ascii="Arial" w:hAnsi="Arial" w:cs="Arial"/>
              </w:rPr>
              <w:br/>
              <w:t>- Probabilidade</w:t>
            </w:r>
            <w:r>
              <w:rPr>
                <w:rFonts w:ascii="Arial" w:hAnsi="Arial" w:cs="Arial"/>
              </w:rPr>
              <w:br/>
              <w:t>- Geometria</w:t>
            </w:r>
          </w:p>
          <w:p w:rsidR="009D614E" w:rsidRPr="002F6E56" w:rsidRDefault="009D614E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9D614E" w:rsidRDefault="009D614E" w:rsidP="002B58E8">
            <w:pPr>
              <w:rPr>
                <w:rFonts w:ascii="Arial" w:hAnsi="Arial" w:cs="Arial"/>
              </w:rPr>
            </w:pPr>
            <w:r w:rsidRPr="008A4B42">
              <w:rPr>
                <w:rFonts w:ascii="Arial" w:hAnsi="Arial" w:cs="Arial"/>
                <w:b/>
              </w:rPr>
              <w:t>3º Trimestre</w:t>
            </w:r>
            <w:r>
              <w:rPr>
                <w:rFonts w:ascii="Arial" w:hAnsi="Arial" w:cs="Arial"/>
              </w:rPr>
              <w:br/>
              <w:t>Cálculo de áreas e perímetro de figuras planas;</w:t>
            </w:r>
            <w:r>
              <w:rPr>
                <w:rFonts w:ascii="Arial" w:hAnsi="Arial" w:cs="Arial"/>
              </w:rPr>
              <w:br/>
              <w:t>Cálculo da área e volume de:</w:t>
            </w:r>
            <w:r>
              <w:rPr>
                <w:rFonts w:ascii="Arial" w:hAnsi="Arial" w:cs="Arial"/>
              </w:rPr>
              <w:br/>
              <w:t> - Prismas;</w:t>
            </w:r>
            <w:r>
              <w:rPr>
                <w:rFonts w:ascii="Arial" w:hAnsi="Arial" w:cs="Arial"/>
              </w:rPr>
              <w:br/>
              <w:t> - Pirâmides;</w:t>
            </w:r>
            <w:r>
              <w:rPr>
                <w:rFonts w:ascii="Arial" w:hAnsi="Arial" w:cs="Arial"/>
              </w:rPr>
              <w:br/>
              <w:t> - Cilindros;</w:t>
            </w:r>
            <w:r>
              <w:rPr>
                <w:rFonts w:ascii="Arial" w:hAnsi="Arial" w:cs="Arial"/>
              </w:rPr>
              <w:br/>
              <w:t> - Cones;</w:t>
            </w:r>
            <w:r>
              <w:rPr>
                <w:rFonts w:ascii="Arial" w:hAnsi="Arial" w:cs="Arial"/>
              </w:rPr>
              <w:br/>
              <w:t> - Esferas;</w:t>
            </w:r>
            <w:r>
              <w:rPr>
                <w:rFonts w:ascii="Arial" w:hAnsi="Arial" w:cs="Arial"/>
              </w:rPr>
              <w:br/>
              <w:t> - Poliedros</w:t>
            </w:r>
          </w:p>
          <w:p w:rsidR="009D614E" w:rsidRPr="002F6E56" w:rsidRDefault="009D614E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Matemática Instrumental*.</w:t>
            </w:r>
          </w:p>
          <w:p w:rsidR="009D614E" w:rsidRPr="004B4481" w:rsidRDefault="009D614E" w:rsidP="002B58E8">
            <w:pPr>
              <w:rPr>
                <w:rFonts w:ascii="Arial" w:hAnsi="Arial" w:cs="Arial"/>
                <w:b/>
              </w:rPr>
            </w:pPr>
            <w:r w:rsidRPr="004B4481">
              <w:rPr>
                <w:rFonts w:ascii="Arial" w:hAnsi="Arial" w:cs="Arial"/>
                <w:b/>
              </w:rPr>
              <w:t>Observações:</w:t>
            </w:r>
          </w:p>
          <w:p w:rsidR="009D614E" w:rsidRPr="009B22E4" w:rsidRDefault="009D614E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i/>
              </w:rPr>
              <w:t xml:space="preserve">Matemática </w:t>
            </w:r>
            <w:r w:rsidRPr="00C70133">
              <w:rPr>
                <w:rFonts w:ascii="Arial" w:hAnsi="Arial" w:cs="Arial"/>
                <w:i/>
              </w:rPr>
              <w:t xml:space="preserve">Instrumental para Técnico em Eletrotécnica. </w:t>
            </w:r>
            <w:r>
              <w:rPr>
                <w:rFonts w:ascii="Arial" w:hAnsi="Arial" w:cs="Arial"/>
                <w:i/>
              </w:rPr>
              <w:t>Dos conteúdos que serão desenvolvidos nos</w:t>
            </w:r>
            <w:r w:rsidRPr="00C70133">
              <w:rPr>
                <w:rFonts w:ascii="Arial" w:hAnsi="Arial" w:cs="Arial"/>
                <w:i/>
              </w:rPr>
              <w:t xml:space="preserve"> 1º, 2º e </w:t>
            </w:r>
            <w:r w:rsidRPr="009D614E">
              <w:rPr>
                <w:rFonts w:ascii="Arial" w:hAnsi="Arial" w:cs="Arial"/>
                <w:i/>
                <w:sz w:val="18"/>
                <w:szCs w:val="18"/>
              </w:rPr>
              <w:t>3º Trimestres desta série, dar maior ênfase àqueles que fomentem o desenvolvimento das Competências e Habilidades das disciplinas técnicas.</w:t>
            </w:r>
          </w:p>
        </w:tc>
      </w:tr>
      <w:tr w:rsidR="009D614E" w:rsidRPr="009B22E4" w:rsidTr="002B58E8">
        <w:trPr>
          <w:trHeight w:val="396"/>
        </w:trPr>
        <w:tc>
          <w:tcPr>
            <w:tcW w:w="9960" w:type="dxa"/>
            <w:gridSpan w:val="4"/>
          </w:tcPr>
          <w:p w:rsidR="009D614E" w:rsidRPr="00C848D2" w:rsidRDefault="009D614E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</w:rPr>
            </w:pPr>
            <w:r w:rsidRPr="00C848D2">
              <w:rPr>
                <w:rFonts w:ascii="Arial" w:hAnsi="Arial" w:cs="Arial"/>
                <w:b/>
                <w:bCs/>
              </w:rPr>
              <w:t>BIBLIOGRAFIA</w:t>
            </w:r>
          </w:p>
          <w:p w:rsidR="009D614E" w:rsidRPr="00C848D2" w:rsidRDefault="009D614E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C848D2">
              <w:rPr>
                <w:rFonts w:ascii="Arial" w:eastAsia="ArialMT" w:hAnsi="Arial" w:cs="Arial"/>
                <w:bCs/>
              </w:rPr>
              <w:t>IEZZI</w:t>
            </w:r>
            <w:proofErr w:type="spellEnd"/>
            <w:r w:rsidRPr="00C848D2">
              <w:rPr>
                <w:rFonts w:ascii="Arial" w:eastAsia="ArialMT" w:hAnsi="Arial" w:cs="Arial"/>
                <w:bCs/>
              </w:rPr>
              <w:t>, Gelson e Outros</w:t>
            </w:r>
            <w:r w:rsidRPr="00C848D2">
              <w:rPr>
                <w:rFonts w:ascii="Arial" w:eastAsia="ArialMT" w:hAnsi="Arial" w:cs="Arial"/>
              </w:rPr>
              <w:t>. Matemática: Ciência e aplicações. São Paulo: Atual.</w:t>
            </w:r>
          </w:p>
          <w:p w:rsidR="009D614E" w:rsidRPr="00C848D2" w:rsidRDefault="009D614E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2. </w:t>
            </w:r>
            <w:r w:rsidRPr="00C848D2">
              <w:rPr>
                <w:rFonts w:ascii="Arial" w:eastAsia="ArialMT" w:hAnsi="Arial" w:cs="Arial"/>
                <w:bCs/>
              </w:rPr>
              <w:t>Paiva, Manoel</w:t>
            </w:r>
            <w:r>
              <w:rPr>
                <w:rFonts w:ascii="Arial" w:eastAsia="ArialMT" w:hAnsi="Arial" w:cs="Arial"/>
              </w:rPr>
              <w:t>. Matemática</w:t>
            </w:r>
            <w:r w:rsidRPr="00C848D2">
              <w:rPr>
                <w:rFonts w:ascii="Arial" w:eastAsia="ArialMT" w:hAnsi="Arial" w:cs="Arial"/>
              </w:rPr>
              <w:t>. São Paulo: Moderna.</w:t>
            </w:r>
          </w:p>
          <w:p w:rsidR="009D614E" w:rsidRPr="00C848D2" w:rsidRDefault="009D614E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 w:rsidRPr="00C848D2">
              <w:rPr>
                <w:rFonts w:ascii="Arial" w:eastAsia="ArialMT" w:hAnsi="Arial" w:cs="Arial"/>
              </w:rPr>
              <w:t xml:space="preserve">3. </w:t>
            </w:r>
            <w:r w:rsidRPr="00C848D2">
              <w:rPr>
                <w:rFonts w:ascii="Arial" w:eastAsia="ArialMT" w:hAnsi="Arial" w:cs="Arial"/>
                <w:bCs/>
              </w:rPr>
              <w:t>Dante, Luiz Roberto</w:t>
            </w:r>
            <w:r w:rsidRPr="00C848D2">
              <w:rPr>
                <w:rFonts w:ascii="Arial" w:eastAsia="ArialMT" w:hAnsi="Arial" w:cs="Arial"/>
              </w:rPr>
              <w:t>. Matemática. São Paulo. Ática.</w:t>
            </w:r>
          </w:p>
          <w:p w:rsidR="009D614E" w:rsidRPr="009B22E4" w:rsidRDefault="009D614E" w:rsidP="002B58E8">
            <w:pPr>
              <w:rPr>
                <w:rFonts w:ascii="Arial" w:hAnsi="Arial" w:cs="Arial"/>
                <w:b/>
                <w:bCs/>
              </w:rPr>
            </w:pPr>
            <w:r w:rsidRPr="00C848D2">
              <w:rPr>
                <w:rFonts w:ascii="Arial" w:eastAsia="ArialMT" w:hAnsi="Arial" w:cs="Arial"/>
              </w:rPr>
              <w:t xml:space="preserve">4. </w:t>
            </w:r>
            <w:r w:rsidRPr="00C848D2">
              <w:rPr>
                <w:rFonts w:ascii="Arial" w:eastAsia="ArialMT" w:hAnsi="Arial" w:cs="Arial"/>
                <w:bCs/>
              </w:rPr>
              <w:t>Giovanni, José Ruy</w:t>
            </w:r>
            <w:r w:rsidRPr="00C848D2">
              <w:rPr>
                <w:rFonts w:ascii="Arial" w:eastAsia="ArialMT" w:hAnsi="Arial" w:cs="Arial"/>
              </w:rPr>
              <w:t xml:space="preserve">; </w:t>
            </w:r>
            <w:proofErr w:type="spellStart"/>
            <w:r w:rsidRPr="00C848D2">
              <w:rPr>
                <w:rFonts w:ascii="Arial" w:eastAsia="ArialMT" w:hAnsi="Arial" w:cs="Arial"/>
              </w:rPr>
              <w:t>Bonjorno</w:t>
            </w:r>
            <w:proofErr w:type="spellEnd"/>
            <w:r w:rsidRPr="00C848D2">
              <w:rPr>
                <w:rFonts w:ascii="Arial" w:eastAsia="ArialMT" w:hAnsi="Arial" w:cs="Arial"/>
              </w:rPr>
              <w:t>, Jose Robe</w:t>
            </w:r>
            <w:r>
              <w:rPr>
                <w:rFonts w:ascii="Arial" w:eastAsia="ArialMT" w:hAnsi="Arial" w:cs="Arial"/>
              </w:rPr>
              <w:t xml:space="preserve">rto; Giovanni Junior, Jose Ruy. </w:t>
            </w:r>
            <w:r w:rsidRPr="00C848D2">
              <w:rPr>
                <w:rFonts w:ascii="Arial" w:eastAsia="ArialMT" w:hAnsi="Arial" w:cs="Arial"/>
              </w:rPr>
              <w:t xml:space="preserve">Matemática Completa: ensino médio. São Paulo. </w:t>
            </w:r>
            <w:proofErr w:type="spellStart"/>
            <w:r w:rsidRPr="00C848D2">
              <w:rPr>
                <w:rFonts w:ascii="Arial" w:eastAsia="ArialMT" w:hAnsi="Arial" w:cs="Arial"/>
              </w:rPr>
              <w:t>FTD</w:t>
            </w:r>
            <w:proofErr w:type="spellEnd"/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00"/>
    <w:multiLevelType w:val="hybridMultilevel"/>
    <w:tmpl w:val="A92A203C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4E"/>
    <w:rsid w:val="00360411"/>
    <w:rsid w:val="009D614E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BF06-A40C-4C7D-9FDF-E3318E5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2017-02-03T13:25:00Z</dcterms:created>
  <dcterms:modified xsi:type="dcterms:W3CDTF">2017-02-03T13:26:00Z</dcterms:modified>
</cp:coreProperties>
</file>